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1054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65"/>
        <w:gridCol w:w="2700"/>
        <w:gridCol w:w="6480"/>
      </w:tblGrid>
      <w:tr w:rsidR="00ED2786" w:rsidRPr="0046584F" w:rsidTr="00ED2786">
        <w:trPr>
          <w:trHeight w:val="1"/>
        </w:trPr>
        <w:tc>
          <w:tcPr>
            <w:tcW w:w="10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5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06.09.2018 </w:t>
            </w: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 Современные технологии в ранней диагностике ревматических заболеваний</w:t>
            </w:r>
          </w:p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Председатели: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акад. Насонов Евгений Львович</w:t>
            </w:r>
            <w:r w:rsidR="0055683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(Москва), проф.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Невзорова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Вера Афанасьевна (Владивосток),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Кузьмин Андрей Валерьевич (Владивосток)</w:t>
            </w:r>
            <w:proofErr w:type="gramEnd"/>
          </w:p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Цель: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достижения ревматологии в XXI веке, вопросы ранней диагностики основных суставных заболеваний, подходы к ранней терапии.</w:t>
            </w:r>
          </w:p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Целевая аудитория: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терапевты, ревматологи, врачи общей практики</w:t>
            </w:r>
          </w:p>
          <w:p w:rsidR="00ED2786" w:rsidRPr="0046584F" w:rsidRDefault="00ED2786" w:rsidP="00ED2786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 проведения: </w:t>
            </w:r>
            <w:r w:rsidRPr="00C25B8E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пр. Острякова, 2</w:t>
            </w:r>
            <w:r w:rsidRPr="00C25B8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ФГБОУ ВО ТГМУ Минздрава России,  главный корпус</w:t>
            </w:r>
            <w:r w:rsidR="002F3C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2F3CB9">
              <w:t xml:space="preserve"> </w:t>
            </w:r>
            <w:r w:rsidR="002F3CB9" w:rsidRPr="002F3C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Большой зал</w:t>
            </w:r>
            <w:r w:rsidR="002F3C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2F3CB9" w:rsidRPr="002F3C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(ауд. 14-005)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10.00-10.15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Кузьмин Андрей Валерьевич (Владивосток)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Вступительное слово начальника департамента здравоохранения Приморского края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10.15-10.30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Насонов Евгений Львович (Москва)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Приветствие президента Ассоциации ревматологов России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10.30-10.45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Оттева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Эльвира Николаевна (Хабаровск)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Состояние ревматологической службы ДФО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10.45-11.25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Насонов Евгений Львович (Москва)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Ревматология в XXI </w:t>
            </w:r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веке</w:t>
            </w:r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, что предстоит сделать?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11.25-12.00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Невзорова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Вера Афанасьевна (Владивосток)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2786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Роль врача-терапевта в </w:t>
            </w:r>
            <w:proofErr w:type="gramStart"/>
            <w:r w:rsidRPr="00ED2786">
              <w:rPr>
                <w:rFonts w:ascii="Times New Roman CYR" w:hAnsi="Times New Roman CYR" w:cs="Times New Roman CYR"/>
                <w:sz w:val="24"/>
                <w:szCs w:val="24"/>
              </w:rPr>
              <w:t>оказании</w:t>
            </w:r>
            <w:proofErr w:type="gramEnd"/>
            <w:r w:rsidRPr="00ED278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помощи </w:t>
            </w:r>
            <w:proofErr w:type="spellStart"/>
            <w:r w:rsidRPr="00ED2786">
              <w:rPr>
                <w:rFonts w:ascii="Times New Roman CYR" w:hAnsi="Times New Roman CYR" w:cs="Times New Roman CYR"/>
                <w:sz w:val="24"/>
                <w:szCs w:val="24"/>
              </w:rPr>
              <w:t>коморбидным</w:t>
            </w:r>
            <w:proofErr w:type="spellEnd"/>
            <w:r w:rsidRPr="00ED2786">
              <w:rPr>
                <w:rFonts w:ascii="Times New Roman CYR" w:hAnsi="Times New Roman CYR" w:cs="Times New Roman CYR"/>
                <w:sz w:val="24"/>
                <w:szCs w:val="24"/>
              </w:rPr>
              <w:t xml:space="preserve">  пациентам с ревматической патологией.</w:t>
            </w:r>
          </w:p>
        </w:tc>
      </w:tr>
      <w:tr w:rsidR="00ED2786" w:rsidRPr="0046584F" w:rsidTr="00ED2786">
        <w:trPr>
          <w:trHeight w:val="1"/>
        </w:trPr>
        <w:tc>
          <w:tcPr>
            <w:tcW w:w="10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5B8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Ранние </w:t>
            </w:r>
            <w:proofErr w:type="spellStart"/>
            <w:r w:rsidRPr="00C25B8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ревматоидный</w:t>
            </w:r>
            <w:proofErr w:type="spellEnd"/>
            <w:r w:rsidRPr="00C25B8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артрит и </w:t>
            </w:r>
            <w:proofErr w:type="spellStart"/>
            <w:r w:rsidRPr="00C25B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остеоартрит</w:t>
            </w:r>
            <w:proofErr w:type="spellEnd"/>
            <w:r w:rsidRPr="00C25B8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— дифференциальная диагностика и современные подходы к терапии</w:t>
            </w:r>
          </w:p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Председатели: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проф. Насонов Евгений Львович (Москва), проф. Лила Александр Михайлович (Москва)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12.00-12.10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Насонов Евгений Львович (Москва)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Вступительное слово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12.10-12.30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Лила Александр Михайлович (Москва)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Ранний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ревматоидный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артрит: критерии диагностики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12.30-12.50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Алексеева Людмила Ивановна (Москва)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Ранний</w:t>
            </w:r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остеоартрит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: критерии диагностики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12.50-13.10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Оттева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Эльвира Николаевна (Хабаровск)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Ранний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ревматоидный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артрит: современные подходы к лечению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13.10-13.40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Чичасова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Владимировна (Москва) 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Современная терапия </w:t>
            </w:r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раннего</w:t>
            </w:r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остеоартрита</w:t>
            </w:r>
            <w:proofErr w:type="spellEnd"/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13.40-14.10</w:t>
            </w:r>
            <w:r w:rsidRPr="00ED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180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2786">
              <w:rPr>
                <w:rFonts w:ascii="Times New Roman CYR" w:hAnsi="Times New Roman CYR" w:cs="Times New Roman CYR"/>
                <w:sz w:val="24"/>
                <w:szCs w:val="24"/>
              </w:rPr>
              <w:t>ПЕРЕРЫВ</w:t>
            </w:r>
          </w:p>
        </w:tc>
      </w:tr>
      <w:tr w:rsidR="00ED2786" w:rsidRPr="0046584F" w:rsidTr="00ED2786">
        <w:trPr>
          <w:trHeight w:val="1"/>
        </w:trPr>
        <w:tc>
          <w:tcPr>
            <w:tcW w:w="10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C25B8E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Спондилоартриты: состояние проблемы </w:t>
            </w:r>
          </w:p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Председатели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: проф. Лила Александр Михайлович (Москва), проф.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Коротаева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Викторовна (Москва)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14.10-14.50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Насонов Евгений Львович (Москва)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Перспективы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тофацитиниба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лечении</w:t>
            </w:r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JAK-киназ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терапии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иммуновоспалительных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заболеваний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14.50-15.30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Ребров Андрей Петрович (Саратов)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Персонализированная терапия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анкилозирующего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спондилита: реалии и перспективы (в условиях клинической практики)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15.30-16.10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Коротаева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Викторовна  (Москва)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Эффективность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тофацитиниба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лечении</w:t>
            </w:r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псориатического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артрита — первые результаты клинической программы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16.10-17.00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Ответы на вопросы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D2786" w:rsidRDefault="00ED2786" w:rsidP="00ED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2786">
        <w:rPr>
          <w:rFonts w:ascii="Times New Roman CYR" w:hAnsi="Times New Roman CYR" w:cs="Times New Roman CYR"/>
          <w:b/>
          <w:bCs/>
          <w:sz w:val="24"/>
          <w:szCs w:val="24"/>
        </w:rPr>
        <w:t xml:space="preserve">V Форум ревматологов Дальнего Востока </w:t>
      </w:r>
    </w:p>
    <w:p w:rsidR="00ED2786" w:rsidRPr="00ED2786" w:rsidRDefault="00ED2786" w:rsidP="00ED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2786">
        <w:rPr>
          <w:rFonts w:ascii="Times New Roman CYR" w:hAnsi="Times New Roman CYR" w:cs="Times New Roman CYR"/>
          <w:b/>
          <w:bCs/>
          <w:sz w:val="24"/>
          <w:szCs w:val="24"/>
        </w:rPr>
        <w:t>«Современная ревматология: фокус на раннюю диагностику»</w:t>
      </w:r>
    </w:p>
    <w:p w:rsidR="00ED2786" w:rsidRDefault="00ED2786" w:rsidP="00ED2786">
      <w:pPr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2786" w:rsidRDefault="00ED2786" w:rsidP="00ED2786">
      <w:pPr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2786" w:rsidRDefault="00ED2786" w:rsidP="00ED2786">
      <w:pPr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2786" w:rsidRPr="00ED2786" w:rsidRDefault="00ED2786" w:rsidP="00ED2786">
      <w:pPr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65"/>
        <w:gridCol w:w="2700"/>
        <w:gridCol w:w="6425"/>
      </w:tblGrid>
      <w:tr w:rsidR="00ED2786" w:rsidRPr="0046584F" w:rsidTr="00ED2786">
        <w:trPr>
          <w:trHeight w:val="1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5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07.09.2018</w:t>
            </w: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 Современные технологии в ранней диагностике ревматических заболеваний</w:t>
            </w:r>
          </w:p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Председатели: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проф. Ребров Андрей Петрович, проф. Баранов Андрей Анатольевич</w:t>
            </w:r>
          </w:p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вопросы ранней диагностики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коморбидности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суставных заболеваний, безопасности проводимой  терапии.</w:t>
            </w:r>
          </w:p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Целевая аудитория: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терапевты, ревматологи, врачи общей практики</w:t>
            </w:r>
          </w:p>
          <w:p w:rsidR="00ED2786" w:rsidRPr="0046584F" w:rsidRDefault="00ED2786" w:rsidP="00C47EEB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 проведения: </w:t>
            </w:r>
            <w:r w:rsidRPr="00ED2786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пр. Острякова, 2</w:t>
            </w:r>
            <w:r w:rsidRPr="00ED27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ФГБОУ ВО ТГМУ Минздрава России,  главный корпус</w:t>
            </w:r>
            <w:r w:rsidR="00EF40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EF40D4" w:rsidRPr="002F3C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Большой зал</w:t>
            </w:r>
            <w:r w:rsidR="00EF40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EF40D4" w:rsidRPr="002F3C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(ауд. 14-005)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10.00-10.40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Бекетова Татьяна Валентиновна (Москва)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Проблемы ранней диагностики </w:t>
            </w:r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системных</w:t>
            </w:r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васкулитов</w:t>
            </w:r>
            <w:proofErr w:type="spellEnd"/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10.40-11.00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Синенко Андрей Анатольевич (Владивосток)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Коморбидность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ревматических заболеваниях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11.00-11.20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Насонов Евгений Львович (Москва)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Боль и ревматические болезни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11.20-11.40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Ребров Андрей Петрович (Саратов)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НПВП и </w:t>
            </w:r>
            <w:proofErr w:type="spellStart"/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риски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Алексеенко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 Алексеевич (Хабаровск)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Актуальные вопросы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гастропротекции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приеме НПВП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Оттева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Эльвира Николаевна (Хабаровск)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Современные подходы к лечению боли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Баранов Андрей Анатольевич  (Ярославль)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Биологическая терапия в </w:t>
            </w:r>
            <w:proofErr w:type="gram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лечении</w:t>
            </w:r>
            <w:proofErr w:type="gram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ревматоидного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артрита в Ярославской области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Черенцова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Александровна (Хабаровск)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Что нам дали новые критерии ASAS в реальной клинической практике? (4-х летнее наблюдение)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13.00-13.30</w:t>
            </w: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ПЕРЕРЫВ</w:t>
            </w:r>
          </w:p>
        </w:tc>
      </w:tr>
      <w:tr w:rsidR="00ED2786" w:rsidRPr="0046584F" w:rsidTr="00ED2786">
        <w:trPr>
          <w:trHeight w:val="1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Председатели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: проф. Меньшикова Лариса Васильевна, доцент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Майстровская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 Витальевна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Якупова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 Петровна (Казань)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Чтобы найти новый путь, нужно уйти со старой дороги. Аксиальный спондилоартрит: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клинические разборы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14.00-14.20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Меньшикова Лариса Васильевна (Иркутск)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Псориатическая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болезнь: миф или реальность?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14.20-14.40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Баранова Светлана Михайловна (Ярославль)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Нейропатическая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боль: что стоит за ней? (дифференциальный диагноз)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14.40-15.00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Майстровская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 Витальевна (Владивосток)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Современные тенденции ведения пациентов с системным </w:t>
            </w:r>
            <w:proofErr w:type="spellStart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остеопорозом</w:t>
            </w:r>
            <w:proofErr w:type="spellEnd"/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 материалам Конгресса ESCEO)</w:t>
            </w:r>
          </w:p>
        </w:tc>
      </w:tr>
      <w:tr w:rsidR="00ED2786" w:rsidRPr="0046584F" w:rsidTr="00ED2786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15.00-15.40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Ананьева Лидия Петровна (Москва)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46584F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Диагностика и лечение интерстициального поражения легких при системной склеродермии</w:t>
            </w:r>
          </w:p>
        </w:tc>
      </w:tr>
      <w:tr w:rsidR="00ED2786" w:rsidRPr="0046584F" w:rsidTr="00C25721">
        <w:trPr>
          <w:trHeight w:val="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Pr="00ED2786" w:rsidRDefault="00ED2786" w:rsidP="00C4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2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15.40-16.00</w:t>
            </w:r>
          </w:p>
        </w:tc>
        <w:tc>
          <w:tcPr>
            <w:tcW w:w="9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786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Ответы на вопросы</w:t>
            </w:r>
          </w:p>
          <w:p w:rsidR="00ED2786" w:rsidRPr="0046584F" w:rsidRDefault="00ED2786" w:rsidP="00ED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84F">
              <w:rPr>
                <w:rFonts w:ascii="Times New Roman CYR" w:hAnsi="Times New Roman CYR" w:cs="Times New Roman CYR"/>
                <w:sz w:val="24"/>
                <w:szCs w:val="24"/>
              </w:rPr>
              <w:t>Закрытие V Форума</w:t>
            </w:r>
          </w:p>
        </w:tc>
      </w:tr>
    </w:tbl>
    <w:p w:rsidR="00064D1F" w:rsidRDefault="00064D1F" w:rsidP="00ED2786">
      <w:pPr>
        <w:spacing w:line="240" w:lineRule="auto"/>
      </w:pPr>
    </w:p>
    <w:sectPr w:rsidR="00064D1F" w:rsidSect="00ED2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786"/>
    <w:rsid w:val="00064D1F"/>
    <w:rsid w:val="0022430C"/>
    <w:rsid w:val="002F3CB9"/>
    <w:rsid w:val="00556839"/>
    <w:rsid w:val="00ED2786"/>
    <w:rsid w:val="00E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2018-07-18T04:38:00Z</dcterms:created>
  <dcterms:modified xsi:type="dcterms:W3CDTF">2018-07-18T05:13:00Z</dcterms:modified>
</cp:coreProperties>
</file>